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1777" w14:textId="42F98E5B" w:rsidR="00A60BC6" w:rsidRDefault="00A56A85" w:rsidP="00A60BC6">
      <w:pPr>
        <w:shd w:val="clear" w:color="auto" w:fill="FFFFFF"/>
        <w:spacing w:after="0" w:line="288" w:lineRule="auto"/>
        <w:rPr>
          <w:rFonts w:ascii="Arial" w:hAnsi="Arial"/>
          <w:b/>
          <w:bCs/>
          <w:sz w:val="24"/>
          <w:szCs w:val="24"/>
        </w:rPr>
      </w:pPr>
      <w:r w:rsidRPr="008F11C9">
        <w:rPr>
          <w:rFonts w:ascii="Arial" w:hAnsi="Arial"/>
          <w:b/>
          <w:bCs/>
          <w:sz w:val="24"/>
          <w:szCs w:val="24"/>
        </w:rPr>
        <w:t>Check-list pour la direction du personnel et conseils</w:t>
      </w:r>
    </w:p>
    <w:p w14:paraId="7AD700EA" w14:textId="77777777" w:rsidR="00A60BC6" w:rsidRDefault="00A60BC6" w:rsidP="00A60BC6">
      <w:pPr>
        <w:shd w:val="clear" w:color="auto" w:fill="FFFFFF"/>
        <w:spacing w:after="0" w:line="288" w:lineRule="auto"/>
        <w:rPr>
          <w:rFonts w:ascii="Arial" w:hAnsi="Arial"/>
          <w:b/>
          <w:bCs/>
          <w:sz w:val="24"/>
          <w:szCs w:val="24"/>
        </w:rPr>
      </w:pPr>
    </w:p>
    <w:p w14:paraId="6D7D9444" w14:textId="77777777" w:rsidR="00A60BC6" w:rsidRDefault="00A60BC6" w:rsidP="00A60BC6">
      <w:pPr>
        <w:shd w:val="clear" w:color="auto" w:fill="FFFFFF"/>
        <w:spacing w:after="0" w:line="288" w:lineRule="auto"/>
        <w:rPr>
          <w:rFonts w:ascii="Arial" w:hAnsi="Arial"/>
          <w:b/>
          <w:bCs/>
          <w:sz w:val="24"/>
          <w:szCs w:val="24"/>
        </w:rPr>
      </w:pPr>
      <w:r>
        <w:rPr>
          <w:rFonts w:ascii="Arial" w:hAnsi="Arial"/>
          <w:b/>
          <w:bCs/>
          <w:sz w:val="20"/>
          <w:szCs w:val="20"/>
        </w:rPr>
        <w:t xml:space="preserve">Que faire pour éviter les départs non </w:t>
      </w:r>
      <w:proofErr w:type="gramStart"/>
      <w:r>
        <w:rPr>
          <w:rFonts w:ascii="Arial" w:hAnsi="Arial"/>
          <w:b/>
          <w:bCs/>
          <w:sz w:val="20"/>
          <w:szCs w:val="20"/>
        </w:rPr>
        <w:t>souhaités?</w:t>
      </w:r>
      <w:proofErr w:type="gramEnd"/>
    </w:p>
    <w:p w14:paraId="05ADE806" w14:textId="012F57D8" w:rsidR="00A60BC6" w:rsidRPr="00526D0F" w:rsidRDefault="00A60BC6" w:rsidP="00A60BC6">
      <w:pPr>
        <w:numPr>
          <w:ilvl w:val="0"/>
          <w:numId w:val="1"/>
        </w:numPr>
        <w:spacing w:after="0" w:line="288" w:lineRule="auto"/>
        <w:rPr>
          <w:rFonts w:ascii="Arial" w:eastAsia="Times New Roman" w:hAnsi="Arial" w:cs="Arial"/>
          <w:sz w:val="20"/>
          <w:szCs w:val="20"/>
        </w:rPr>
      </w:pPr>
      <w:r>
        <w:rPr>
          <w:rFonts w:ascii="Arial" w:hAnsi="Arial"/>
          <w:sz w:val="20"/>
          <w:szCs w:val="20"/>
        </w:rPr>
        <w:t>Accompagnez les nouveaux dirigeants/administratifs dans leur prise de fonction.</w:t>
      </w:r>
    </w:p>
    <w:p w14:paraId="7BAAD045" w14:textId="75B04F42" w:rsidR="00A60BC6" w:rsidRPr="00526D0F" w:rsidRDefault="00A60BC6" w:rsidP="00A60BC6">
      <w:pPr>
        <w:numPr>
          <w:ilvl w:val="0"/>
          <w:numId w:val="1"/>
        </w:numPr>
        <w:spacing w:after="0" w:line="288" w:lineRule="auto"/>
        <w:rPr>
          <w:rFonts w:ascii="Arial" w:eastAsia="Times New Roman" w:hAnsi="Arial" w:cs="Arial"/>
          <w:sz w:val="20"/>
          <w:szCs w:val="20"/>
        </w:rPr>
      </w:pPr>
      <w:r>
        <w:rPr>
          <w:rFonts w:ascii="Arial" w:hAnsi="Arial"/>
          <w:sz w:val="20"/>
          <w:szCs w:val="20"/>
        </w:rPr>
        <w:t>Informez tout le monde de tout ce qui se passe.</w:t>
      </w:r>
    </w:p>
    <w:p w14:paraId="6304D9B4" w14:textId="57478C3C" w:rsidR="00A60BC6" w:rsidRPr="00526D0F" w:rsidRDefault="00A60BC6" w:rsidP="00A60BC6">
      <w:pPr>
        <w:numPr>
          <w:ilvl w:val="0"/>
          <w:numId w:val="1"/>
        </w:numPr>
        <w:spacing w:after="0" w:line="288" w:lineRule="auto"/>
        <w:rPr>
          <w:rFonts w:ascii="Arial" w:eastAsia="Times New Roman" w:hAnsi="Arial" w:cs="Arial"/>
          <w:sz w:val="20"/>
          <w:szCs w:val="20"/>
        </w:rPr>
      </w:pPr>
      <w:proofErr w:type="gramStart"/>
      <w:r>
        <w:rPr>
          <w:rFonts w:ascii="Arial" w:hAnsi="Arial"/>
          <w:sz w:val="20"/>
          <w:szCs w:val="20"/>
        </w:rPr>
        <w:t>Encouragez les</w:t>
      </w:r>
      <w:proofErr w:type="gramEnd"/>
      <w:r>
        <w:rPr>
          <w:rFonts w:ascii="Arial" w:hAnsi="Arial"/>
          <w:sz w:val="20"/>
          <w:szCs w:val="20"/>
        </w:rPr>
        <w:t xml:space="preserve"> dirigeants/administratifs à communiquer.</w:t>
      </w:r>
    </w:p>
    <w:p w14:paraId="4C20CB4C" w14:textId="01EB3353" w:rsidR="00A60BC6" w:rsidRPr="00526D0F" w:rsidRDefault="00A60BC6" w:rsidP="00A60BC6">
      <w:pPr>
        <w:numPr>
          <w:ilvl w:val="0"/>
          <w:numId w:val="1"/>
        </w:numPr>
        <w:spacing w:after="0" w:line="288" w:lineRule="auto"/>
        <w:rPr>
          <w:rFonts w:ascii="Arial" w:eastAsia="Times New Roman" w:hAnsi="Arial" w:cs="Arial"/>
          <w:sz w:val="20"/>
          <w:szCs w:val="20"/>
        </w:rPr>
      </w:pPr>
      <w:r>
        <w:rPr>
          <w:rFonts w:ascii="Arial" w:hAnsi="Arial"/>
          <w:sz w:val="20"/>
          <w:szCs w:val="20"/>
        </w:rPr>
        <w:t>Créez des incitations pour tous les dirigeants/administratifs.</w:t>
      </w:r>
    </w:p>
    <w:p w14:paraId="2123F495" w14:textId="61B974F0" w:rsidR="00A60BC6" w:rsidRPr="00526D0F" w:rsidRDefault="00A60BC6" w:rsidP="00A60BC6">
      <w:pPr>
        <w:numPr>
          <w:ilvl w:val="0"/>
          <w:numId w:val="1"/>
        </w:numPr>
        <w:spacing w:after="0" w:line="288" w:lineRule="auto"/>
        <w:rPr>
          <w:rFonts w:ascii="Arial" w:eastAsia="Times New Roman" w:hAnsi="Arial" w:cs="Arial"/>
          <w:sz w:val="20"/>
          <w:szCs w:val="20"/>
        </w:rPr>
      </w:pPr>
      <w:r>
        <w:rPr>
          <w:rFonts w:ascii="Arial" w:hAnsi="Arial"/>
          <w:sz w:val="20"/>
          <w:szCs w:val="20"/>
        </w:rPr>
        <w:t>Faites-leur confiance.</w:t>
      </w:r>
    </w:p>
    <w:p w14:paraId="66C86F23" w14:textId="77777777" w:rsidR="00A60BC6" w:rsidRDefault="00A60BC6" w:rsidP="00A60BC6">
      <w:pPr>
        <w:numPr>
          <w:ilvl w:val="0"/>
          <w:numId w:val="1"/>
        </w:numPr>
        <w:spacing w:after="0" w:line="288" w:lineRule="auto"/>
        <w:rPr>
          <w:rFonts w:ascii="Arial" w:eastAsia="Times New Roman" w:hAnsi="Arial" w:cs="Arial"/>
          <w:sz w:val="20"/>
          <w:szCs w:val="20"/>
        </w:rPr>
      </w:pPr>
      <w:r>
        <w:rPr>
          <w:rFonts w:ascii="Arial" w:hAnsi="Arial"/>
          <w:sz w:val="20"/>
          <w:szCs w:val="20"/>
        </w:rPr>
        <w:t>Soyez correct et honnête. </w:t>
      </w:r>
    </w:p>
    <w:p w14:paraId="3C62C72D" w14:textId="254B0945" w:rsidR="00A60BC6" w:rsidRPr="00A60BC6" w:rsidRDefault="00A60BC6" w:rsidP="00A60BC6">
      <w:pPr>
        <w:numPr>
          <w:ilvl w:val="0"/>
          <w:numId w:val="1"/>
        </w:numPr>
        <w:spacing w:after="0" w:line="288" w:lineRule="auto"/>
        <w:rPr>
          <w:rFonts w:ascii="Arial" w:eastAsia="Times New Roman" w:hAnsi="Arial" w:cs="Arial"/>
          <w:sz w:val="20"/>
          <w:szCs w:val="20"/>
        </w:rPr>
      </w:pPr>
      <w:r w:rsidRPr="00A60BC6">
        <w:rPr>
          <w:rFonts w:ascii="Arial" w:hAnsi="Arial"/>
          <w:sz w:val="20"/>
          <w:szCs w:val="20"/>
        </w:rPr>
        <w:t>Exprimez-vous clairement et fixez-vous des objectifs clairs.</w:t>
      </w:r>
    </w:p>
    <w:p w14:paraId="4AAF6412" w14:textId="77777777" w:rsidR="00A60BC6" w:rsidRPr="00A60BC6" w:rsidRDefault="00A60BC6" w:rsidP="00A60BC6">
      <w:pPr>
        <w:spacing w:after="0" w:line="288" w:lineRule="auto"/>
        <w:ind w:left="720"/>
        <w:rPr>
          <w:rFonts w:ascii="Arial" w:eastAsia="Times New Roman" w:hAnsi="Arial" w:cs="Arial"/>
          <w:sz w:val="20"/>
          <w:szCs w:val="20"/>
        </w:rPr>
      </w:pPr>
    </w:p>
    <w:p w14:paraId="231F8D73" w14:textId="77777777" w:rsidR="00A60BC6" w:rsidRDefault="00A60BC6" w:rsidP="00A60BC6">
      <w:pPr>
        <w:spacing w:after="0" w:line="288" w:lineRule="auto"/>
        <w:rPr>
          <w:rFonts w:ascii="Arial" w:hAnsi="Arial"/>
          <w:b/>
          <w:bCs/>
          <w:sz w:val="20"/>
          <w:szCs w:val="20"/>
        </w:rPr>
      </w:pPr>
      <w:r>
        <w:rPr>
          <w:rFonts w:ascii="Arial" w:hAnsi="Arial"/>
          <w:b/>
          <w:bCs/>
          <w:sz w:val="20"/>
          <w:szCs w:val="20"/>
        </w:rPr>
        <w:t>Niveau d</w:t>
      </w:r>
      <w:r>
        <w:rPr>
          <w:rFonts w:ascii="Arial" w:hAnsi="Arial"/>
          <w:b/>
          <w:bCs/>
          <w:sz w:val="20"/>
          <w:szCs w:val="20"/>
        </w:rPr>
        <w:t>u</w:t>
      </w:r>
      <w:r>
        <w:rPr>
          <w:rFonts w:ascii="Arial" w:hAnsi="Arial"/>
          <w:b/>
          <w:bCs/>
          <w:sz w:val="20"/>
          <w:szCs w:val="20"/>
        </w:rPr>
        <w:t xml:space="preserve"> </w:t>
      </w:r>
      <w:proofErr w:type="gramStart"/>
      <w:r>
        <w:rPr>
          <w:rFonts w:ascii="Arial" w:hAnsi="Arial"/>
          <w:b/>
          <w:bCs/>
          <w:sz w:val="20"/>
          <w:szCs w:val="20"/>
        </w:rPr>
        <w:t>besoin:</w:t>
      </w:r>
      <w:proofErr w:type="gramEnd"/>
    </w:p>
    <w:p w14:paraId="0C823A9D"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Observez attentivement vos dirigeants/administratifs pour découvrir quels sont leurs besoins et leurs souhaits. Restez objectif et faites abstraction de vos propres souhaits et besoins.</w:t>
      </w:r>
    </w:p>
    <w:p w14:paraId="7B0F5799"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Montrez aux dirigeants/administratifs que vous les percevez en tant qu’individus et que vous les prenez au sérieux.</w:t>
      </w:r>
    </w:p>
    <w:p w14:paraId="16A07C20"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Faites-leur confiance.</w:t>
      </w:r>
    </w:p>
    <w:p w14:paraId="25C68EB3"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Soyez correct.</w:t>
      </w:r>
    </w:p>
    <w:p w14:paraId="4D5D2FE9"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 xml:space="preserve">Exprimez vos sentiments franchement et </w:t>
      </w:r>
      <w:proofErr w:type="gramStart"/>
      <w:r>
        <w:rPr>
          <w:rFonts w:ascii="Arial" w:hAnsi="Arial"/>
          <w:sz w:val="20"/>
          <w:szCs w:val="20"/>
        </w:rPr>
        <w:t>incitez les</w:t>
      </w:r>
      <w:proofErr w:type="gramEnd"/>
      <w:r>
        <w:rPr>
          <w:rFonts w:ascii="Arial" w:hAnsi="Arial"/>
          <w:sz w:val="20"/>
          <w:szCs w:val="20"/>
        </w:rPr>
        <w:t xml:space="preserve"> dirigeants/administratifs à en faire de même.</w:t>
      </w:r>
    </w:p>
    <w:p w14:paraId="0B03D10B"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Donnez aux dirigeants/administratifs l’occasion d’exprimer leur créativité dans les limites imposées par leur travail.</w:t>
      </w:r>
    </w:p>
    <w:p w14:paraId="2C774CD8"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Ne comparez pas deux dirigeants/administratifs entre eux.</w:t>
      </w:r>
    </w:p>
    <w:p w14:paraId="77CBB6A2"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Laissez-les s’exprimer lorsque les décisions sont prises.</w:t>
      </w:r>
    </w:p>
    <w:p w14:paraId="5D2A5F95"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Cherchez les points positifs, sans insister outre mesure sur le négatif.</w:t>
      </w:r>
    </w:p>
    <w:p w14:paraId="3DA1C559"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Traitez équitablement tous les dirigeants/administratifs.</w:t>
      </w:r>
    </w:p>
    <w:p w14:paraId="021CC898"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Respectez-les même lorsqu’ils font une erreur.</w:t>
      </w:r>
    </w:p>
    <w:p w14:paraId="254819DB" w14:textId="77777777" w:rsidR="00A60BC6" w:rsidRPr="00526D0F"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Ne demandez à vos dirigeants/administratifs d’en faire plus qu’ils ne peuvent.</w:t>
      </w:r>
    </w:p>
    <w:p w14:paraId="2107815A" w14:textId="77777777" w:rsidR="00A60BC6" w:rsidRDefault="00A60BC6" w:rsidP="00A60BC6">
      <w:pPr>
        <w:numPr>
          <w:ilvl w:val="0"/>
          <w:numId w:val="2"/>
        </w:numPr>
        <w:spacing w:after="0" w:line="288" w:lineRule="auto"/>
        <w:rPr>
          <w:rFonts w:ascii="Arial" w:eastAsia="Times New Roman" w:hAnsi="Arial" w:cs="Arial"/>
          <w:sz w:val="20"/>
          <w:szCs w:val="20"/>
        </w:rPr>
      </w:pPr>
      <w:r>
        <w:rPr>
          <w:rFonts w:ascii="Arial" w:hAnsi="Arial"/>
          <w:sz w:val="20"/>
          <w:szCs w:val="20"/>
        </w:rPr>
        <w:t>Si vous avez fait une erreur, admettez-le.</w:t>
      </w:r>
    </w:p>
    <w:p w14:paraId="24680D67" w14:textId="459EF5BC" w:rsidR="00A60BC6" w:rsidRPr="00A60BC6" w:rsidRDefault="00A60BC6" w:rsidP="00A60BC6">
      <w:pPr>
        <w:numPr>
          <w:ilvl w:val="0"/>
          <w:numId w:val="2"/>
        </w:numPr>
        <w:spacing w:after="0" w:line="288" w:lineRule="auto"/>
        <w:rPr>
          <w:rFonts w:ascii="Arial" w:eastAsia="Times New Roman" w:hAnsi="Arial" w:cs="Arial"/>
          <w:sz w:val="20"/>
          <w:szCs w:val="20"/>
        </w:rPr>
      </w:pPr>
      <w:r w:rsidRPr="00A60BC6">
        <w:rPr>
          <w:rFonts w:ascii="Arial" w:hAnsi="Arial"/>
          <w:sz w:val="20"/>
          <w:szCs w:val="20"/>
        </w:rPr>
        <w:t>N’insistez pas lourdement sur les points faibles d’un dirigeant/</w:t>
      </w:r>
      <w:proofErr w:type="gramStart"/>
      <w:r w:rsidRPr="00A60BC6">
        <w:rPr>
          <w:rFonts w:ascii="Arial" w:hAnsi="Arial"/>
          <w:sz w:val="20"/>
          <w:szCs w:val="20"/>
        </w:rPr>
        <w:t>administratif;</w:t>
      </w:r>
      <w:proofErr w:type="gramEnd"/>
      <w:r w:rsidRPr="00A60BC6">
        <w:rPr>
          <w:rFonts w:ascii="Arial" w:hAnsi="Arial"/>
          <w:sz w:val="20"/>
          <w:szCs w:val="20"/>
        </w:rPr>
        <w:t xml:space="preserve"> soulignez plutôt ses points forts.</w:t>
      </w:r>
    </w:p>
    <w:p w14:paraId="7E45F60C" w14:textId="77777777" w:rsidR="00A60BC6" w:rsidRPr="00A60BC6" w:rsidRDefault="00A60BC6" w:rsidP="00A60BC6">
      <w:pPr>
        <w:spacing w:after="0" w:line="288" w:lineRule="auto"/>
        <w:ind w:left="720"/>
        <w:rPr>
          <w:rFonts w:ascii="Arial" w:eastAsia="Times New Roman" w:hAnsi="Arial" w:cs="Arial"/>
          <w:sz w:val="20"/>
          <w:szCs w:val="20"/>
        </w:rPr>
      </w:pPr>
    </w:p>
    <w:p w14:paraId="17DF8FEA" w14:textId="77777777" w:rsidR="00A60BC6" w:rsidRDefault="00A60BC6" w:rsidP="00A60BC6">
      <w:pPr>
        <w:spacing w:after="0" w:line="288" w:lineRule="auto"/>
        <w:rPr>
          <w:rFonts w:ascii="Arial" w:hAnsi="Arial"/>
          <w:b/>
          <w:bCs/>
          <w:sz w:val="20"/>
          <w:szCs w:val="20"/>
        </w:rPr>
      </w:pPr>
      <w:r w:rsidRPr="00A60BC6">
        <w:rPr>
          <w:rFonts w:ascii="Arial" w:hAnsi="Arial"/>
          <w:b/>
          <w:bCs/>
          <w:sz w:val="20"/>
          <w:szCs w:val="20"/>
        </w:rPr>
        <w:t>Direction</w:t>
      </w:r>
      <w:r>
        <w:rPr>
          <w:rFonts w:ascii="Arial" w:hAnsi="Arial"/>
          <w:b/>
          <w:bCs/>
          <w:sz w:val="20"/>
          <w:szCs w:val="20"/>
        </w:rPr>
        <w:t> :</w:t>
      </w:r>
    </w:p>
    <w:p w14:paraId="76A0BA7A" w14:textId="77777777" w:rsidR="00A60BC6" w:rsidRPr="00526D0F" w:rsidRDefault="00A60BC6" w:rsidP="00A60BC6">
      <w:pPr>
        <w:numPr>
          <w:ilvl w:val="0"/>
          <w:numId w:val="3"/>
        </w:numPr>
        <w:spacing w:after="0" w:line="288" w:lineRule="auto"/>
        <w:rPr>
          <w:rFonts w:ascii="Arial" w:eastAsia="Times New Roman" w:hAnsi="Arial" w:cs="Arial"/>
          <w:sz w:val="20"/>
          <w:szCs w:val="20"/>
        </w:rPr>
      </w:pPr>
      <w:r>
        <w:rPr>
          <w:rFonts w:ascii="Arial" w:hAnsi="Arial"/>
          <w:sz w:val="20"/>
          <w:szCs w:val="20"/>
        </w:rPr>
        <w:t>Évitez les motivations négatives telles que la peur, l’intimidation, les menaces, la délation, etc. De telles méthodes ne peuvent apporter qu’un</w:t>
      </w:r>
      <w:proofErr w:type="gramStart"/>
      <w:r>
        <w:rPr>
          <w:rFonts w:ascii="Arial" w:hAnsi="Arial"/>
          <w:sz w:val="20"/>
          <w:szCs w:val="20"/>
        </w:rPr>
        <w:t xml:space="preserve"> «succès</w:t>
      </w:r>
      <w:proofErr w:type="gramEnd"/>
      <w:r>
        <w:rPr>
          <w:rFonts w:ascii="Arial" w:hAnsi="Arial"/>
          <w:sz w:val="20"/>
          <w:szCs w:val="20"/>
        </w:rPr>
        <w:t>» à court terme; à long terme, elles sont contre-productives.</w:t>
      </w:r>
      <w:r>
        <w:rPr>
          <w:rFonts w:ascii="Arial" w:hAnsi="Arial"/>
          <w:sz w:val="20"/>
          <w:szCs w:val="20"/>
        </w:rPr>
        <w:br/>
        <w:t>Motivez les autres en restant affable et convivial.</w:t>
      </w:r>
    </w:p>
    <w:p w14:paraId="0F1EDC8D" w14:textId="77777777" w:rsidR="00A60BC6" w:rsidRPr="00526D0F" w:rsidRDefault="00A60BC6" w:rsidP="00A60BC6">
      <w:pPr>
        <w:numPr>
          <w:ilvl w:val="0"/>
          <w:numId w:val="3"/>
        </w:numPr>
        <w:spacing w:after="0" w:line="288" w:lineRule="auto"/>
        <w:rPr>
          <w:rFonts w:ascii="Arial" w:eastAsia="Times New Roman" w:hAnsi="Arial" w:cs="Arial"/>
          <w:sz w:val="20"/>
          <w:szCs w:val="20"/>
        </w:rPr>
      </w:pPr>
      <w:r>
        <w:rPr>
          <w:rFonts w:ascii="Arial" w:hAnsi="Arial"/>
          <w:sz w:val="20"/>
          <w:szCs w:val="20"/>
        </w:rPr>
        <w:t>Évitez de forcer les dirigeants/administratifs à se comporter d’une certaine manière. Essayez plutôt de les convaincre ou de leur proposer des incitations. Une demande est souvent plus efficace qu’un ordre.</w:t>
      </w:r>
    </w:p>
    <w:p w14:paraId="2DFFB503" w14:textId="77777777" w:rsidR="00A60BC6" w:rsidRPr="00526D0F" w:rsidRDefault="00A60BC6" w:rsidP="00A60BC6">
      <w:pPr>
        <w:numPr>
          <w:ilvl w:val="0"/>
          <w:numId w:val="3"/>
        </w:numPr>
        <w:spacing w:after="0" w:line="288" w:lineRule="auto"/>
        <w:rPr>
          <w:rFonts w:ascii="Arial" w:eastAsia="Times New Roman" w:hAnsi="Arial" w:cs="Arial"/>
          <w:sz w:val="20"/>
          <w:szCs w:val="20"/>
        </w:rPr>
      </w:pPr>
      <w:r>
        <w:rPr>
          <w:rFonts w:ascii="Arial" w:hAnsi="Arial"/>
          <w:sz w:val="20"/>
          <w:szCs w:val="20"/>
        </w:rPr>
        <w:t>Ne réprimez pas vos dirigeants/</w:t>
      </w:r>
      <w:proofErr w:type="gramStart"/>
      <w:r>
        <w:rPr>
          <w:rFonts w:ascii="Arial" w:hAnsi="Arial"/>
          <w:sz w:val="20"/>
          <w:szCs w:val="20"/>
        </w:rPr>
        <w:t>administratifs;</w:t>
      </w:r>
      <w:proofErr w:type="gramEnd"/>
      <w:r>
        <w:rPr>
          <w:rFonts w:ascii="Arial" w:hAnsi="Arial"/>
          <w:sz w:val="20"/>
          <w:szCs w:val="20"/>
        </w:rPr>
        <w:t xml:space="preserve"> encouragez-les plutôt. C’est uniquement en les prenant au sérieux et en les encourageant qu’ils seront motivés.</w:t>
      </w:r>
    </w:p>
    <w:p w14:paraId="7A710071" w14:textId="77777777" w:rsidR="00A60BC6" w:rsidRDefault="00A60BC6" w:rsidP="00A60BC6">
      <w:pPr>
        <w:numPr>
          <w:ilvl w:val="0"/>
          <w:numId w:val="3"/>
        </w:numPr>
        <w:spacing w:after="0" w:line="288" w:lineRule="auto"/>
        <w:rPr>
          <w:rFonts w:ascii="Arial" w:eastAsia="Times New Roman" w:hAnsi="Arial" w:cs="Arial"/>
          <w:sz w:val="20"/>
          <w:szCs w:val="20"/>
        </w:rPr>
      </w:pPr>
      <w:r>
        <w:rPr>
          <w:rFonts w:ascii="Arial" w:hAnsi="Arial"/>
          <w:sz w:val="20"/>
          <w:szCs w:val="20"/>
        </w:rPr>
        <w:t>Motivez-les en exprimant votre reconnaissance. Tout le monde a besoin de reconnaissance, mais cette dernière est souvent trop rarement exprimée. Le principe</w:t>
      </w:r>
      <w:proofErr w:type="gramStart"/>
      <w:r>
        <w:rPr>
          <w:rFonts w:ascii="Arial" w:hAnsi="Arial"/>
          <w:sz w:val="20"/>
          <w:szCs w:val="20"/>
        </w:rPr>
        <w:t xml:space="preserve"> «Si</w:t>
      </w:r>
      <w:proofErr w:type="gramEnd"/>
      <w:r>
        <w:rPr>
          <w:rFonts w:ascii="Arial" w:hAnsi="Arial"/>
          <w:sz w:val="20"/>
          <w:szCs w:val="20"/>
        </w:rPr>
        <w:t xml:space="preserve"> vous n’entendez pas parler de nous, c’est que nous sommes satisfaits de vos services» n’est pas la bonne approche pour garantir une motivation durable.</w:t>
      </w:r>
    </w:p>
    <w:p w14:paraId="47762DE9" w14:textId="5CFD38DF" w:rsidR="00A60BC6" w:rsidRPr="00A60BC6" w:rsidRDefault="00A60BC6" w:rsidP="00A60BC6">
      <w:pPr>
        <w:numPr>
          <w:ilvl w:val="0"/>
          <w:numId w:val="3"/>
        </w:numPr>
        <w:spacing w:after="0" w:line="288" w:lineRule="auto"/>
        <w:rPr>
          <w:rFonts w:ascii="Arial" w:eastAsia="Times New Roman" w:hAnsi="Arial" w:cs="Arial"/>
          <w:sz w:val="20"/>
          <w:szCs w:val="20"/>
        </w:rPr>
      </w:pPr>
      <w:r w:rsidRPr="00A60BC6">
        <w:rPr>
          <w:rFonts w:ascii="Arial" w:hAnsi="Arial"/>
          <w:sz w:val="20"/>
          <w:szCs w:val="20"/>
        </w:rPr>
        <w:t>Consacrez du temps à vos dirigeants/administratifs. Et prenez leurs idées, suggestions et problèmes au sérieux.</w:t>
      </w:r>
    </w:p>
    <w:p w14:paraId="797BAF6E" w14:textId="77777777" w:rsidR="00A60BC6" w:rsidRPr="00A60BC6" w:rsidRDefault="00A60BC6" w:rsidP="00A60BC6">
      <w:pPr>
        <w:spacing w:after="0" w:line="288" w:lineRule="auto"/>
        <w:ind w:left="720"/>
        <w:rPr>
          <w:rFonts w:ascii="Arial" w:eastAsia="Times New Roman" w:hAnsi="Arial" w:cs="Arial"/>
          <w:sz w:val="20"/>
          <w:szCs w:val="20"/>
        </w:rPr>
      </w:pPr>
    </w:p>
    <w:p w14:paraId="178C3B13" w14:textId="77777777" w:rsidR="00A60BC6" w:rsidRDefault="00A60BC6">
      <w:pPr>
        <w:rPr>
          <w:rFonts w:ascii="Arial" w:hAnsi="Arial"/>
          <w:b/>
          <w:bCs/>
          <w:sz w:val="20"/>
          <w:szCs w:val="20"/>
        </w:rPr>
      </w:pPr>
      <w:r>
        <w:rPr>
          <w:rFonts w:ascii="Arial" w:hAnsi="Arial"/>
          <w:b/>
          <w:bCs/>
          <w:sz w:val="20"/>
          <w:szCs w:val="20"/>
        </w:rPr>
        <w:br w:type="page"/>
      </w:r>
    </w:p>
    <w:p w14:paraId="3CD283D8" w14:textId="190608CC" w:rsidR="00A60BC6" w:rsidRDefault="00A60BC6" w:rsidP="00A60BC6">
      <w:pPr>
        <w:spacing w:after="0" w:line="288" w:lineRule="auto"/>
        <w:ind w:left="360"/>
        <w:rPr>
          <w:rFonts w:ascii="Arial" w:hAnsi="Arial"/>
          <w:b/>
          <w:bCs/>
          <w:sz w:val="20"/>
          <w:szCs w:val="20"/>
        </w:rPr>
      </w:pPr>
      <w:r>
        <w:rPr>
          <w:rFonts w:ascii="Arial" w:hAnsi="Arial"/>
          <w:b/>
          <w:bCs/>
          <w:sz w:val="20"/>
          <w:szCs w:val="20"/>
        </w:rPr>
        <w:lastRenderedPageBreak/>
        <w:t>Communication :</w:t>
      </w:r>
    </w:p>
    <w:p w14:paraId="3FA272F7" w14:textId="77777777" w:rsidR="00A60BC6" w:rsidRPr="00526D0F" w:rsidRDefault="00A60BC6" w:rsidP="00A60BC6">
      <w:pPr>
        <w:numPr>
          <w:ilvl w:val="0"/>
          <w:numId w:val="4"/>
        </w:numPr>
        <w:spacing w:after="0" w:line="288" w:lineRule="auto"/>
        <w:rPr>
          <w:rFonts w:ascii="Arial" w:eastAsia="Times New Roman" w:hAnsi="Arial" w:cs="Arial"/>
          <w:sz w:val="20"/>
          <w:szCs w:val="20"/>
        </w:rPr>
      </w:pPr>
      <w:r>
        <w:rPr>
          <w:rFonts w:ascii="Arial" w:hAnsi="Arial"/>
          <w:sz w:val="20"/>
          <w:szCs w:val="20"/>
        </w:rPr>
        <w:t xml:space="preserve">Exprimez-vous clairement et fixez-vous des objectifs clairs. Votre interlocuteur devrait savoir de quoi vous parlez réellement. C’est uniquement s’il sait ce vous voulez qu’il </w:t>
      </w:r>
      <w:proofErr w:type="gramStart"/>
      <w:r>
        <w:rPr>
          <w:rFonts w:ascii="Arial" w:hAnsi="Arial"/>
          <w:sz w:val="20"/>
          <w:szCs w:val="20"/>
        </w:rPr>
        <w:t>pourra</w:t>
      </w:r>
      <w:proofErr w:type="gramEnd"/>
      <w:r>
        <w:rPr>
          <w:rFonts w:ascii="Arial" w:hAnsi="Arial"/>
          <w:sz w:val="20"/>
          <w:szCs w:val="20"/>
        </w:rPr>
        <w:t xml:space="preserve"> répondre à vos attentes.</w:t>
      </w:r>
    </w:p>
    <w:p w14:paraId="56214B2A" w14:textId="77777777" w:rsidR="00A60BC6" w:rsidRPr="00526D0F" w:rsidRDefault="00A60BC6" w:rsidP="00A60BC6">
      <w:pPr>
        <w:numPr>
          <w:ilvl w:val="0"/>
          <w:numId w:val="4"/>
        </w:numPr>
        <w:spacing w:after="0" w:line="288" w:lineRule="auto"/>
        <w:rPr>
          <w:rFonts w:ascii="Arial" w:eastAsia="Times New Roman" w:hAnsi="Arial" w:cs="Arial"/>
          <w:sz w:val="20"/>
          <w:szCs w:val="20"/>
        </w:rPr>
      </w:pPr>
      <w:r>
        <w:rPr>
          <w:rFonts w:ascii="Arial" w:hAnsi="Arial"/>
          <w:sz w:val="20"/>
          <w:szCs w:val="20"/>
        </w:rPr>
        <w:t>Plus c’est simple, mieux c’est – une devise qui s’applique aussi bien aux instructions qu’aux objectifs. </w:t>
      </w:r>
    </w:p>
    <w:p w14:paraId="564D7781" w14:textId="77777777" w:rsidR="00A60BC6" w:rsidRPr="00526D0F" w:rsidRDefault="00A60BC6" w:rsidP="00A60BC6">
      <w:pPr>
        <w:numPr>
          <w:ilvl w:val="0"/>
          <w:numId w:val="4"/>
        </w:numPr>
        <w:spacing w:after="0" w:line="288" w:lineRule="auto"/>
        <w:rPr>
          <w:rFonts w:ascii="Arial" w:eastAsia="Times New Roman" w:hAnsi="Arial" w:cs="Arial"/>
          <w:sz w:val="20"/>
          <w:szCs w:val="20"/>
        </w:rPr>
      </w:pPr>
      <w:r>
        <w:rPr>
          <w:rFonts w:ascii="Arial" w:hAnsi="Arial"/>
          <w:sz w:val="20"/>
          <w:szCs w:val="20"/>
        </w:rPr>
        <w:t xml:space="preserve">Si vous devez critiquer quelqu’un, n’oubliez pas de souligner aussi les points positifs de son action. La critique ne doit pas détruire l’estime qu’une personne a d’elle-même. Si vous mettez en exergue des aspects positifs en plus de critiques franches </w:t>
      </w:r>
      <w:proofErr w:type="gramStart"/>
      <w:r>
        <w:rPr>
          <w:rFonts w:ascii="Arial" w:hAnsi="Arial"/>
          <w:sz w:val="20"/>
          <w:szCs w:val="20"/>
        </w:rPr>
        <w:t>et  honnêtes</w:t>
      </w:r>
      <w:proofErr w:type="gramEnd"/>
      <w:r>
        <w:rPr>
          <w:rFonts w:ascii="Arial" w:hAnsi="Arial"/>
          <w:sz w:val="20"/>
          <w:szCs w:val="20"/>
        </w:rPr>
        <w:t>, les relations resteront bonnes.</w:t>
      </w:r>
    </w:p>
    <w:p w14:paraId="74EE6341" w14:textId="77777777" w:rsidR="00A60BC6" w:rsidRPr="00526D0F" w:rsidRDefault="00A60BC6" w:rsidP="00A60BC6">
      <w:pPr>
        <w:numPr>
          <w:ilvl w:val="0"/>
          <w:numId w:val="4"/>
        </w:numPr>
        <w:spacing w:after="0" w:line="288" w:lineRule="auto"/>
        <w:rPr>
          <w:rFonts w:ascii="Arial" w:eastAsia="Times New Roman" w:hAnsi="Arial" w:cs="Arial"/>
          <w:sz w:val="20"/>
          <w:szCs w:val="20"/>
        </w:rPr>
      </w:pPr>
      <w:r>
        <w:rPr>
          <w:rFonts w:ascii="Arial" w:hAnsi="Arial"/>
          <w:sz w:val="20"/>
          <w:szCs w:val="20"/>
        </w:rPr>
        <w:t xml:space="preserve">Soyez ouvert à la critique. Les personnes qui savent le mieux motiver sont celles qui donnent à leurs dirigeants/administratifs la possibilité de les critiquer de façon constructive lorsque c’est fondé. Elles suivent le principe </w:t>
      </w:r>
      <w:proofErr w:type="gramStart"/>
      <w:r>
        <w:rPr>
          <w:rFonts w:ascii="Arial" w:hAnsi="Arial"/>
          <w:sz w:val="20"/>
          <w:szCs w:val="20"/>
        </w:rPr>
        <w:t>suivant:</w:t>
      </w:r>
      <w:proofErr w:type="gramEnd"/>
      <w:r>
        <w:rPr>
          <w:rFonts w:ascii="Arial" w:hAnsi="Arial"/>
          <w:sz w:val="20"/>
          <w:szCs w:val="20"/>
        </w:rPr>
        <w:t xml:space="preserve"> «pour avoir le droit de critiquer, il faut aussi être prêt à encaisser les critiques». La manière dont s’exprime la critique est </w:t>
      </w:r>
      <w:proofErr w:type="gramStart"/>
      <w:r>
        <w:rPr>
          <w:rFonts w:ascii="Arial" w:hAnsi="Arial"/>
          <w:sz w:val="20"/>
          <w:szCs w:val="20"/>
        </w:rPr>
        <w:t>importante:</w:t>
      </w:r>
      <w:proofErr w:type="gramEnd"/>
      <w:r>
        <w:rPr>
          <w:rFonts w:ascii="Arial" w:hAnsi="Arial"/>
          <w:sz w:val="20"/>
          <w:szCs w:val="20"/>
        </w:rPr>
        <w:t xml:space="preserve"> la critique ne doit pas porter sur la personne mais sur les faits – et avec des suggestions constructives pour aider les dirigeants/administratifs à tenir leurs engagements.</w:t>
      </w:r>
    </w:p>
    <w:p w14:paraId="7862BB2E" w14:textId="77777777" w:rsidR="00A60BC6" w:rsidRPr="00526D0F" w:rsidRDefault="00A60BC6" w:rsidP="00A60BC6">
      <w:pPr>
        <w:numPr>
          <w:ilvl w:val="0"/>
          <w:numId w:val="4"/>
        </w:numPr>
        <w:spacing w:after="0" w:line="288" w:lineRule="auto"/>
        <w:rPr>
          <w:rFonts w:ascii="Arial" w:eastAsia="Times New Roman" w:hAnsi="Arial" w:cs="Arial"/>
          <w:sz w:val="20"/>
          <w:szCs w:val="20"/>
        </w:rPr>
      </w:pPr>
      <w:r>
        <w:rPr>
          <w:rFonts w:ascii="Arial" w:hAnsi="Arial"/>
          <w:sz w:val="20"/>
          <w:szCs w:val="20"/>
        </w:rPr>
        <w:t>Reconnaissez les services d’un dirigeant/administratif. Un entretien personnel confirme la qualité de son travail, le motive à continuer à fournir de bons services et a un effet positif sur l’ambiance qui règne au sein du club.</w:t>
      </w:r>
    </w:p>
    <w:p w14:paraId="7EB3DC9A" w14:textId="77777777" w:rsidR="00A60BC6" w:rsidRPr="00A60BC6" w:rsidRDefault="00A60BC6" w:rsidP="00A60BC6">
      <w:pPr>
        <w:numPr>
          <w:ilvl w:val="0"/>
          <w:numId w:val="4"/>
        </w:numPr>
        <w:spacing w:after="0" w:line="288" w:lineRule="auto"/>
        <w:rPr>
          <w:rFonts w:ascii="Arial" w:eastAsia="Times New Roman" w:hAnsi="Arial" w:cs="Arial"/>
          <w:sz w:val="20"/>
          <w:szCs w:val="20"/>
        </w:rPr>
      </w:pPr>
      <w:r w:rsidRPr="00A60BC6">
        <w:rPr>
          <w:rFonts w:ascii="Arial" w:hAnsi="Arial"/>
          <w:sz w:val="20"/>
          <w:szCs w:val="20"/>
        </w:rPr>
        <w:t>Écoutez activement votre interlocuteur. Consacrez-lui toute votre attention, mettez-vous à sa place, posez-lui des questions pour clarifier ses problèmes et les résoudre.</w:t>
      </w:r>
    </w:p>
    <w:p w14:paraId="5522FAC0" w14:textId="77777777" w:rsidR="00A60BC6" w:rsidRPr="00A60BC6" w:rsidRDefault="00A60BC6" w:rsidP="00A60BC6">
      <w:pPr>
        <w:numPr>
          <w:ilvl w:val="0"/>
          <w:numId w:val="4"/>
        </w:numPr>
        <w:spacing w:after="0" w:line="288" w:lineRule="auto"/>
        <w:rPr>
          <w:rFonts w:ascii="Arial" w:eastAsia="Times New Roman" w:hAnsi="Arial" w:cs="Arial"/>
          <w:sz w:val="20"/>
          <w:szCs w:val="20"/>
        </w:rPr>
      </w:pPr>
      <w:r w:rsidRPr="00A60BC6">
        <w:rPr>
          <w:rFonts w:ascii="Arial" w:hAnsi="Arial"/>
          <w:sz w:val="20"/>
          <w:szCs w:val="20"/>
        </w:rPr>
        <w:t>Se borner à écouter, même attentivement, ne contribue pas à une communication positive. Ne soyez pas distrait, essayez de percevoir ce que votre interlocuteur veut vraiment dire – soyez impliqué émotionnellement et non pas distant.</w:t>
      </w:r>
    </w:p>
    <w:p w14:paraId="4D639A59" w14:textId="77777777" w:rsidR="00A60BC6" w:rsidRDefault="00A60BC6" w:rsidP="00A60BC6">
      <w:pPr>
        <w:numPr>
          <w:ilvl w:val="0"/>
          <w:numId w:val="4"/>
        </w:numPr>
        <w:spacing w:after="0" w:line="288" w:lineRule="auto"/>
        <w:rPr>
          <w:rFonts w:ascii="Arial" w:eastAsia="Times New Roman" w:hAnsi="Arial" w:cs="Arial"/>
          <w:sz w:val="20"/>
          <w:szCs w:val="20"/>
        </w:rPr>
      </w:pPr>
      <w:r w:rsidRPr="00A60BC6">
        <w:rPr>
          <w:rFonts w:ascii="Arial" w:hAnsi="Arial"/>
          <w:sz w:val="20"/>
          <w:szCs w:val="20"/>
        </w:rPr>
        <w:t>Les questions sont très importantes dans toutes les situations de conversation. Il ne s’agit pas de manipuler la personne à qui vous parlez pour atteindre vos propres objectifs à ses dépens. Les techniques de questionnement vous permettent simplement d’orienter la conversation de façon ciblée. Les bonnes questions font parler votre interlocuteur. Vous lui témoignez ainsi de l’intérêt et de l’estime, l’incitez à réfléchir et orientez la réflexion et la conversation dans la bonne direction.</w:t>
      </w:r>
    </w:p>
    <w:p w14:paraId="2E34EE30" w14:textId="79C30DE2" w:rsidR="00A60BC6" w:rsidRPr="00A60BC6" w:rsidRDefault="00A60BC6" w:rsidP="00A60BC6">
      <w:pPr>
        <w:numPr>
          <w:ilvl w:val="0"/>
          <w:numId w:val="4"/>
        </w:numPr>
        <w:spacing w:after="0" w:line="288" w:lineRule="auto"/>
        <w:rPr>
          <w:rFonts w:ascii="Arial" w:eastAsia="Times New Roman" w:hAnsi="Arial" w:cs="Arial"/>
          <w:sz w:val="20"/>
          <w:szCs w:val="20"/>
        </w:rPr>
      </w:pPr>
      <w:r w:rsidRPr="00A60BC6">
        <w:rPr>
          <w:rFonts w:ascii="Arial" w:hAnsi="Arial"/>
          <w:sz w:val="20"/>
          <w:szCs w:val="20"/>
        </w:rPr>
        <w:t>Communiquer de la bonne façon et efficacement est plus difficile que vous ne le pensez, car parler, ce n’est pas forcément être entendu, être entendu, ce n’est pas forcément être compris, être compris, ce n’est pas forcément être d’accord, et être d’accord, ce n’est pas forcément être prêt à appliquer.</w:t>
      </w:r>
    </w:p>
    <w:p w14:paraId="4AF889F7" w14:textId="77777777" w:rsidR="00A60BC6" w:rsidRPr="00A60BC6" w:rsidRDefault="00A60BC6" w:rsidP="00A60BC6">
      <w:pPr>
        <w:spacing w:after="0" w:line="288" w:lineRule="auto"/>
        <w:ind w:left="720"/>
        <w:rPr>
          <w:rFonts w:ascii="Arial" w:eastAsia="Times New Roman" w:hAnsi="Arial" w:cs="Arial"/>
          <w:sz w:val="20"/>
          <w:szCs w:val="20"/>
        </w:rPr>
      </w:pPr>
      <w:bookmarkStart w:id="0" w:name="_GoBack"/>
      <w:bookmarkEnd w:id="0"/>
    </w:p>
    <w:p w14:paraId="5A3DFF4B" w14:textId="7E261211" w:rsidR="00A56A85" w:rsidRPr="00950DBA" w:rsidRDefault="0059515E" w:rsidP="00A60BC6">
      <w:pPr>
        <w:shd w:val="clear" w:color="auto" w:fill="FFFFFF"/>
        <w:spacing w:after="0" w:line="288" w:lineRule="auto"/>
        <w:rPr>
          <w:rFonts w:ascii="Arial" w:eastAsia="Times New Roman" w:hAnsi="Arial" w:cs="Arial"/>
          <w:b/>
          <w:bCs/>
          <w:sz w:val="20"/>
          <w:szCs w:val="20"/>
          <w:u w:val="single"/>
        </w:rPr>
      </w:pPr>
      <w:r w:rsidRPr="008F11C9">
        <w:rPr>
          <w:rFonts w:ascii="Arial" w:hAnsi="Arial"/>
          <w:b/>
          <w:bCs/>
          <w:sz w:val="20"/>
          <w:szCs w:val="20"/>
        </w:rPr>
        <w:t xml:space="preserve">Réactions possibles face à un interlocuteur sur la </w:t>
      </w:r>
      <w:proofErr w:type="gramStart"/>
      <w:r w:rsidRPr="008F11C9">
        <w:rPr>
          <w:rFonts w:ascii="Arial" w:hAnsi="Arial"/>
          <w:b/>
          <w:bCs/>
          <w:sz w:val="20"/>
          <w:szCs w:val="20"/>
        </w:rPr>
        <w:t>défensive:</w:t>
      </w:r>
      <w:proofErr w:type="gramEnd"/>
      <w:r w:rsidRPr="008F11C9">
        <w:rPr>
          <w:rFonts w:ascii="Arial" w:hAnsi="Arial"/>
          <w:b/>
          <w:bCs/>
          <w:sz w:val="20"/>
          <w:szCs w:val="20"/>
        </w:rPr>
        <w:t xml:space="preserve"> Questions ciblées</w:t>
      </w:r>
      <w:r>
        <w:rPr>
          <w:rFonts w:ascii="Arial" w:hAnsi="Arial"/>
          <w:sz w:val="20"/>
          <w:szCs w:val="20"/>
        </w:rPr>
        <w:br/>
        <w:t xml:space="preserve">1. Je n’ai pas le temps pour ça maintenant. </w:t>
      </w:r>
      <w:r>
        <w:rPr>
          <w:rFonts w:ascii="Arial" w:hAnsi="Arial"/>
          <w:sz w:val="20"/>
          <w:szCs w:val="20"/>
        </w:rPr>
        <w:sym w:font="Wingdings" w:char="F0E0"/>
      </w:r>
      <w:r>
        <w:rPr>
          <w:rFonts w:ascii="Arial" w:hAnsi="Arial"/>
          <w:sz w:val="20"/>
          <w:szCs w:val="20"/>
        </w:rPr>
        <w:t xml:space="preserve"> Quand auriez-vous du </w:t>
      </w:r>
      <w:proofErr w:type="gramStart"/>
      <w:r>
        <w:rPr>
          <w:rFonts w:ascii="Arial" w:hAnsi="Arial"/>
          <w:sz w:val="20"/>
          <w:szCs w:val="20"/>
        </w:rPr>
        <w:t>temps?</w:t>
      </w:r>
      <w:proofErr w:type="gramEnd"/>
      <w:r>
        <w:rPr>
          <w:rFonts w:ascii="Arial" w:hAnsi="Arial"/>
          <w:sz w:val="20"/>
          <w:szCs w:val="20"/>
        </w:rPr>
        <w:br/>
        <w:t xml:space="preserve">2. Vous devriez réfléchir avant de parler. </w:t>
      </w:r>
      <w:r>
        <w:rPr>
          <w:rFonts w:ascii="Arial" w:hAnsi="Arial"/>
          <w:sz w:val="20"/>
          <w:szCs w:val="20"/>
        </w:rPr>
        <w:sym w:font="Wingdings" w:char="F0E0"/>
      </w:r>
      <w:r>
        <w:rPr>
          <w:rFonts w:ascii="Arial" w:hAnsi="Arial"/>
          <w:sz w:val="20"/>
          <w:szCs w:val="20"/>
        </w:rPr>
        <w:t xml:space="preserve"> Qu’est-ce qui n’est pas clair pour </w:t>
      </w:r>
      <w:proofErr w:type="gramStart"/>
      <w:r>
        <w:rPr>
          <w:rFonts w:ascii="Arial" w:hAnsi="Arial"/>
          <w:sz w:val="20"/>
          <w:szCs w:val="20"/>
        </w:rPr>
        <w:t>vous?</w:t>
      </w:r>
      <w:proofErr w:type="gramEnd"/>
      <w:r>
        <w:rPr>
          <w:rFonts w:ascii="Arial" w:hAnsi="Arial"/>
          <w:sz w:val="20"/>
          <w:szCs w:val="20"/>
        </w:rPr>
        <w:br/>
        <w:t xml:space="preserve">3. Il n’est pas nécessaire de faire cela aujourd’hui. </w:t>
      </w:r>
      <w:r>
        <w:rPr>
          <w:rFonts w:ascii="Arial" w:hAnsi="Arial"/>
          <w:sz w:val="20"/>
          <w:szCs w:val="20"/>
        </w:rPr>
        <w:sym w:font="Wingdings" w:char="F0E0"/>
      </w:r>
      <w:r>
        <w:rPr>
          <w:rFonts w:ascii="Arial" w:hAnsi="Arial"/>
          <w:sz w:val="20"/>
          <w:szCs w:val="20"/>
        </w:rPr>
        <w:t xml:space="preserve"> Alors quand voulez-vous vous attaquer au </w:t>
      </w:r>
      <w:proofErr w:type="gramStart"/>
      <w:r>
        <w:rPr>
          <w:rFonts w:ascii="Arial" w:hAnsi="Arial"/>
          <w:sz w:val="20"/>
          <w:szCs w:val="20"/>
        </w:rPr>
        <w:t>problème?</w:t>
      </w:r>
      <w:proofErr w:type="gramEnd"/>
      <w:r>
        <w:rPr>
          <w:rFonts w:ascii="Arial" w:hAnsi="Arial"/>
          <w:sz w:val="20"/>
          <w:szCs w:val="20"/>
        </w:rPr>
        <w:br/>
        <w:t xml:space="preserve">4. C’est débile. </w:t>
      </w:r>
      <w:r>
        <w:rPr>
          <w:rFonts w:ascii="Arial" w:hAnsi="Arial"/>
          <w:sz w:val="20"/>
          <w:szCs w:val="20"/>
        </w:rPr>
        <w:sym w:font="Wingdings" w:char="F0E0"/>
      </w:r>
      <w:r>
        <w:rPr>
          <w:rFonts w:ascii="Arial" w:hAnsi="Arial"/>
          <w:sz w:val="20"/>
          <w:szCs w:val="20"/>
        </w:rPr>
        <w:t xml:space="preserve"> Mais pourquoi </w:t>
      </w:r>
      <w:proofErr w:type="gramStart"/>
      <w:r>
        <w:rPr>
          <w:rFonts w:ascii="Arial" w:hAnsi="Arial"/>
          <w:sz w:val="20"/>
          <w:szCs w:val="20"/>
        </w:rPr>
        <w:t>débile?</w:t>
      </w:r>
      <w:proofErr w:type="gramEnd"/>
    </w:p>
    <w:p w14:paraId="5A3DFF4D" w14:textId="30FD6AD4" w:rsidR="009D0A0B" w:rsidRPr="00526D0F" w:rsidRDefault="009D0A0B" w:rsidP="009D0A0B">
      <w:pPr>
        <w:shd w:val="clear" w:color="auto" w:fill="FFFFFF"/>
        <w:spacing w:after="360" w:line="240" w:lineRule="auto"/>
        <w:rPr>
          <w:sz w:val="20"/>
          <w:szCs w:val="20"/>
        </w:rPr>
      </w:pPr>
    </w:p>
    <w:sectPr w:rsidR="009D0A0B" w:rsidRPr="00526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A84"/>
    <w:multiLevelType w:val="multilevel"/>
    <w:tmpl w:val="F882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3AE2"/>
    <w:multiLevelType w:val="multilevel"/>
    <w:tmpl w:val="63C6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85A16"/>
    <w:multiLevelType w:val="multilevel"/>
    <w:tmpl w:val="774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B2288"/>
    <w:multiLevelType w:val="multilevel"/>
    <w:tmpl w:val="0AE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0061D6"/>
    <w:rsid w:val="00050F92"/>
    <w:rsid w:val="000F38B4"/>
    <w:rsid w:val="0015458D"/>
    <w:rsid w:val="001E333B"/>
    <w:rsid w:val="00221A65"/>
    <w:rsid w:val="00233E05"/>
    <w:rsid w:val="002B0A7E"/>
    <w:rsid w:val="00333B72"/>
    <w:rsid w:val="003573C9"/>
    <w:rsid w:val="00360132"/>
    <w:rsid w:val="004C51AB"/>
    <w:rsid w:val="00501731"/>
    <w:rsid w:val="00526D0F"/>
    <w:rsid w:val="0059515E"/>
    <w:rsid w:val="005B0064"/>
    <w:rsid w:val="00692DD8"/>
    <w:rsid w:val="006D55B0"/>
    <w:rsid w:val="00784F91"/>
    <w:rsid w:val="007A1B8D"/>
    <w:rsid w:val="007C0B3E"/>
    <w:rsid w:val="008F11C9"/>
    <w:rsid w:val="00950DBA"/>
    <w:rsid w:val="009D0A0B"/>
    <w:rsid w:val="009D7B75"/>
    <w:rsid w:val="00A56A85"/>
    <w:rsid w:val="00A60BC6"/>
    <w:rsid w:val="00AA308E"/>
    <w:rsid w:val="00AB4E24"/>
    <w:rsid w:val="00AD1709"/>
    <w:rsid w:val="00B20315"/>
    <w:rsid w:val="00B73DB6"/>
    <w:rsid w:val="00C0489E"/>
    <w:rsid w:val="00D55A98"/>
    <w:rsid w:val="00D602A4"/>
    <w:rsid w:val="00DA441F"/>
    <w:rsid w:val="00DC01BE"/>
    <w:rsid w:val="00DF68FF"/>
    <w:rsid w:val="00E005E5"/>
    <w:rsid w:val="00F36BDC"/>
    <w:rsid w:val="00FA3B85"/>
    <w:rsid w:val="00FB0309"/>
    <w:rsid w:val="00FC0CF0"/>
    <w:rsid w:val="00FC10E4"/>
    <w:rsid w:val="00FF1C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FF1C"/>
  <w15:chartTrackingRefBased/>
  <w15:docId w15:val="{F46E62D6-086E-4865-B2D2-BD73D4E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56A85"/>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6A85"/>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A56A85"/>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56A85"/>
    <w:rPr>
      <w:b/>
      <w:bCs/>
    </w:rPr>
  </w:style>
  <w:style w:type="paragraph" w:styleId="Listenabsatz">
    <w:name w:val="List Paragraph"/>
    <w:basedOn w:val="Standard"/>
    <w:uiPriority w:val="34"/>
    <w:qFormat/>
    <w:rsid w:val="009D0A0B"/>
    <w:pPr>
      <w:ind w:left="720"/>
      <w:contextualSpacing/>
    </w:pPr>
  </w:style>
  <w:style w:type="paragraph" w:styleId="Sprechblasentext">
    <w:name w:val="Balloon Text"/>
    <w:basedOn w:val="Standard"/>
    <w:link w:val="SprechblasentextZchn"/>
    <w:uiPriority w:val="99"/>
    <w:semiHidden/>
    <w:unhideWhenUsed/>
    <w:rsid w:val="00FC0C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616">
      <w:bodyDiv w:val="1"/>
      <w:marLeft w:val="0"/>
      <w:marRight w:val="0"/>
      <w:marTop w:val="0"/>
      <w:marBottom w:val="0"/>
      <w:divBdr>
        <w:top w:val="none" w:sz="0" w:space="0" w:color="auto"/>
        <w:left w:val="none" w:sz="0" w:space="0" w:color="auto"/>
        <w:bottom w:val="none" w:sz="0" w:space="0" w:color="auto"/>
        <w:right w:val="none" w:sz="0" w:space="0" w:color="auto"/>
      </w:divBdr>
      <w:divsChild>
        <w:div w:id="1382366282">
          <w:marLeft w:val="0"/>
          <w:marRight w:val="0"/>
          <w:marTop w:val="100"/>
          <w:marBottom w:val="300"/>
          <w:divBdr>
            <w:top w:val="none" w:sz="0" w:space="0" w:color="auto"/>
            <w:left w:val="none" w:sz="0" w:space="0" w:color="auto"/>
            <w:bottom w:val="none" w:sz="0" w:space="0" w:color="auto"/>
            <w:right w:val="none" w:sz="0" w:space="0" w:color="auto"/>
          </w:divBdr>
          <w:divsChild>
            <w:div w:id="1806461404">
              <w:marLeft w:val="0"/>
              <w:marRight w:val="0"/>
              <w:marTop w:val="0"/>
              <w:marBottom w:val="0"/>
              <w:divBdr>
                <w:top w:val="none" w:sz="0" w:space="0" w:color="auto"/>
                <w:left w:val="none" w:sz="0" w:space="0" w:color="auto"/>
                <w:bottom w:val="none" w:sz="0" w:space="0" w:color="auto"/>
                <w:right w:val="none" w:sz="0" w:space="0" w:color="auto"/>
              </w:divBdr>
              <w:divsChild>
                <w:div w:id="538591756">
                  <w:marLeft w:val="0"/>
                  <w:marRight w:val="0"/>
                  <w:marTop w:val="0"/>
                  <w:marBottom w:val="0"/>
                  <w:divBdr>
                    <w:top w:val="none" w:sz="0" w:space="0" w:color="auto"/>
                    <w:left w:val="none" w:sz="0" w:space="0" w:color="auto"/>
                    <w:bottom w:val="none" w:sz="0" w:space="0" w:color="auto"/>
                    <w:right w:val="none" w:sz="0" w:space="0" w:color="auto"/>
                  </w:divBdr>
                  <w:divsChild>
                    <w:div w:id="439909365">
                      <w:marLeft w:val="0"/>
                      <w:marRight w:val="0"/>
                      <w:marTop w:val="0"/>
                      <w:marBottom w:val="0"/>
                      <w:divBdr>
                        <w:top w:val="none" w:sz="0" w:space="0" w:color="auto"/>
                        <w:left w:val="none" w:sz="0" w:space="0" w:color="auto"/>
                        <w:bottom w:val="none" w:sz="0" w:space="0" w:color="auto"/>
                        <w:right w:val="none" w:sz="0" w:space="0" w:color="auto"/>
                      </w:divBdr>
                      <w:divsChild>
                        <w:div w:id="1040014863">
                          <w:marLeft w:val="0"/>
                          <w:marRight w:val="0"/>
                          <w:marTop w:val="0"/>
                          <w:marBottom w:val="0"/>
                          <w:divBdr>
                            <w:top w:val="none" w:sz="0" w:space="0" w:color="auto"/>
                            <w:left w:val="none" w:sz="0" w:space="0" w:color="auto"/>
                            <w:bottom w:val="none" w:sz="0" w:space="0" w:color="auto"/>
                            <w:right w:val="none" w:sz="0" w:space="0" w:color="auto"/>
                          </w:divBdr>
                          <w:divsChild>
                            <w:div w:id="1051148714">
                              <w:marLeft w:val="0"/>
                              <w:marRight w:val="0"/>
                              <w:marTop w:val="0"/>
                              <w:marBottom w:val="0"/>
                              <w:divBdr>
                                <w:top w:val="none" w:sz="0" w:space="0" w:color="auto"/>
                                <w:left w:val="none" w:sz="0" w:space="0" w:color="auto"/>
                                <w:bottom w:val="none" w:sz="0" w:space="0" w:color="auto"/>
                                <w:right w:val="none" w:sz="0" w:space="0" w:color="auto"/>
                              </w:divBdr>
                              <w:divsChild>
                                <w:div w:id="1559169309">
                                  <w:marLeft w:val="0"/>
                                  <w:marRight w:val="0"/>
                                  <w:marTop w:val="0"/>
                                  <w:marBottom w:val="0"/>
                                  <w:divBdr>
                                    <w:top w:val="none" w:sz="0" w:space="0" w:color="auto"/>
                                    <w:left w:val="none" w:sz="0" w:space="0" w:color="auto"/>
                                    <w:bottom w:val="none" w:sz="0" w:space="0" w:color="auto"/>
                                    <w:right w:val="none" w:sz="0" w:space="0" w:color="auto"/>
                                  </w:divBdr>
                                </w:div>
                                <w:div w:id="244849053">
                                  <w:marLeft w:val="0"/>
                                  <w:marRight w:val="0"/>
                                  <w:marTop w:val="0"/>
                                  <w:marBottom w:val="0"/>
                                  <w:divBdr>
                                    <w:top w:val="none" w:sz="0" w:space="0" w:color="auto"/>
                                    <w:left w:val="none" w:sz="0" w:space="0" w:color="auto"/>
                                    <w:bottom w:val="none" w:sz="0" w:space="0" w:color="auto"/>
                                    <w:right w:val="none" w:sz="0" w:space="0" w:color="auto"/>
                                  </w:divBdr>
                                  <w:divsChild>
                                    <w:div w:id="1842576193">
                                      <w:marLeft w:val="0"/>
                                      <w:marRight w:val="0"/>
                                      <w:marTop w:val="0"/>
                                      <w:marBottom w:val="0"/>
                                      <w:divBdr>
                                        <w:top w:val="none" w:sz="0" w:space="0" w:color="auto"/>
                                        <w:left w:val="none" w:sz="0" w:space="0" w:color="auto"/>
                                        <w:bottom w:val="none" w:sz="0" w:space="0" w:color="auto"/>
                                        <w:right w:val="none" w:sz="0" w:space="0" w:color="auto"/>
                                      </w:divBdr>
                                      <w:divsChild>
                                        <w:div w:id="1862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C979-F585-41A8-990A-13775F5F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EB6AE-5FF3-4FBB-8950-2EF97C2A1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05077-085D-45A2-BE17-330EBC311A51}">
  <ds:schemaRefs>
    <ds:schemaRef ds:uri="http://schemas.microsoft.com/sharepoint/v3/contenttype/forms"/>
  </ds:schemaRefs>
</ds:datastoreItem>
</file>

<file path=customXml/itemProps4.xml><?xml version="1.0" encoding="utf-8"?>
<ds:datastoreItem xmlns:ds="http://schemas.openxmlformats.org/officeDocument/2006/customXml" ds:itemID="{729F07B8-78AD-44CB-9795-79B5DDB4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3</cp:revision>
  <dcterms:created xsi:type="dcterms:W3CDTF">2019-12-16T18:46:00Z</dcterms:created>
  <dcterms:modified xsi:type="dcterms:W3CDTF">2020-03-30T15:52:00Z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